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C5A" w:rsidRDefault="00B94C5A">
      <w:pPr>
        <w:rPr>
          <w:noProof/>
        </w:rPr>
      </w:pPr>
    </w:p>
    <w:p w:rsidR="00B94C5A" w:rsidRPr="00830B90" w:rsidRDefault="00B94C5A">
      <w:pPr>
        <w:rPr>
          <w:b/>
          <w:noProof/>
        </w:rPr>
      </w:pPr>
      <w:r w:rsidRPr="00830B90">
        <w:rPr>
          <w:b/>
          <w:noProof/>
        </w:rPr>
        <w:t xml:space="preserve">Addendum #1 </w:t>
      </w:r>
    </w:p>
    <w:p w:rsidR="00830B90" w:rsidRPr="00830B90" w:rsidRDefault="00B94C5A">
      <w:pPr>
        <w:rPr>
          <w:b/>
          <w:noProof/>
        </w:rPr>
      </w:pPr>
      <w:r w:rsidRPr="00830B90">
        <w:rPr>
          <w:b/>
          <w:noProof/>
        </w:rPr>
        <w:t>Issue Date: 08.01.19</w:t>
      </w:r>
      <w:bookmarkStart w:id="0" w:name="_GoBack"/>
      <w:bookmarkEnd w:id="0"/>
    </w:p>
    <w:p w:rsidR="00830B90" w:rsidRPr="00830B90" w:rsidRDefault="00830B90">
      <w:pPr>
        <w:rPr>
          <w:b/>
          <w:noProof/>
        </w:rPr>
      </w:pPr>
      <w:r w:rsidRPr="00830B90">
        <w:rPr>
          <w:b/>
          <w:noProof/>
        </w:rPr>
        <w:t>General Clarifications:</w:t>
      </w:r>
    </w:p>
    <w:p w:rsidR="00830B90" w:rsidRDefault="00830B90" w:rsidP="00830B90">
      <w:pPr>
        <w:pStyle w:val="ListParagraph"/>
        <w:numPr>
          <w:ilvl w:val="0"/>
          <w:numId w:val="1"/>
        </w:numPr>
        <w:rPr>
          <w:noProof/>
        </w:rPr>
      </w:pPr>
      <w:r>
        <w:rPr>
          <w:noProof/>
        </w:rPr>
        <w:t>This project is not tax exempt</w:t>
      </w:r>
    </w:p>
    <w:p w:rsidR="00830B90" w:rsidRDefault="00830B90" w:rsidP="00830B90">
      <w:pPr>
        <w:pStyle w:val="ListParagraph"/>
        <w:numPr>
          <w:ilvl w:val="0"/>
          <w:numId w:val="1"/>
        </w:numPr>
        <w:rPr>
          <w:noProof/>
        </w:rPr>
      </w:pPr>
      <w:r>
        <w:rPr>
          <w:noProof/>
        </w:rPr>
        <w:t>This project is not prevailing wage</w:t>
      </w:r>
    </w:p>
    <w:p w:rsidR="00830B90" w:rsidRDefault="00830B90" w:rsidP="00830B90">
      <w:pPr>
        <w:pStyle w:val="ListParagraph"/>
        <w:numPr>
          <w:ilvl w:val="0"/>
          <w:numId w:val="1"/>
        </w:numPr>
        <w:rPr>
          <w:noProof/>
        </w:rPr>
      </w:pPr>
      <w:r>
        <w:rPr>
          <w:noProof/>
        </w:rPr>
        <w:t xml:space="preserve">Bid date remains unchanged </w:t>
      </w:r>
    </w:p>
    <w:p w:rsidR="00830B90" w:rsidRPr="00830B90" w:rsidRDefault="00830B90" w:rsidP="00830B90">
      <w:pPr>
        <w:rPr>
          <w:b/>
          <w:noProof/>
        </w:rPr>
      </w:pPr>
      <w:r w:rsidRPr="00830B90">
        <w:rPr>
          <w:b/>
          <w:noProof/>
        </w:rPr>
        <w:t>Plan detail changes:</w:t>
      </w:r>
    </w:p>
    <w:p w:rsidR="00830B90" w:rsidRDefault="00830B90" w:rsidP="00830B90">
      <w:pPr>
        <w:pStyle w:val="ListParagraph"/>
        <w:numPr>
          <w:ilvl w:val="0"/>
          <w:numId w:val="2"/>
        </w:numPr>
        <w:rPr>
          <w:noProof/>
        </w:rPr>
      </w:pPr>
      <w:r>
        <w:rPr>
          <w:noProof/>
        </w:rPr>
        <w:t xml:space="preserve">Wherever the plan details call for a haunch to be installed in lieu of extending the exterior face of wall down to top of footing is not required.  If it is more economical for this installation to extend down to top of footing this is accepted.  See detail below. </w:t>
      </w:r>
    </w:p>
    <w:p w:rsidR="00B94C5A" w:rsidRDefault="00B94C5A" w:rsidP="00B94C5A">
      <w:pPr>
        <w:ind w:left="-990" w:hanging="450"/>
        <w:rPr>
          <w:noProof/>
        </w:rPr>
      </w:pPr>
      <w:r>
        <w:rPr>
          <w:noProof/>
        </w:rPr>
        <w:drawing>
          <wp:inline distT="0" distB="0" distL="0" distR="0" wp14:anchorId="498E1B52" wp14:editId="6BBAE86F">
            <wp:extent cx="7692948" cy="4663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92948" cy="4663440"/>
                    </a:xfrm>
                    <a:prstGeom prst="rect">
                      <a:avLst/>
                    </a:prstGeom>
                  </pic:spPr>
                </pic:pic>
              </a:graphicData>
            </a:graphic>
          </wp:inline>
        </w:drawing>
      </w:r>
    </w:p>
    <w:p w:rsidR="00830B90" w:rsidRDefault="00830B90" w:rsidP="004F2C95">
      <w:pPr>
        <w:ind w:hanging="1440"/>
        <w:rPr>
          <w:noProof/>
        </w:rPr>
      </w:pPr>
    </w:p>
    <w:p w:rsidR="00830B90" w:rsidRDefault="00830B90" w:rsidP="00830B90">
      <w:pPr>
        <w:pStyle w:val="ListParagraph"/>
        <w:rPr>
          <w:noProof/>
        </w:rPr>
      </w:pPr>
    </w:p>
    <w:p w:rsidR="00830B90" w:rsidRDefault="00830B90" w:rsidP="00830B90">
      <w:pPr>
        <w:pStyle w:val="ListParagraph"/>
        <w:rPr>
          <w:noProof/>
        </w:rPr>
      </w:pPr>
    </w:p>
    <w:p w:rsidR="00830B90" w:rsidRDefault="00830B90" w:rsidP="00830B90">
      <w:pPr>
        <w:pStyle w:val="ListParagraph"/>
        <w:numPr>
          <w:ilvl w:val="0"/>
          <w:numId w:val="2"/>
        </w:numPr>
        <w:rPr>
          <w:noProof/>
        </w:rPr>
      </w:pPr>
      <w:r>
        <w:rPr>
          <w:noProof/>
        </w:rPr>
        <w:t>Remove the rigid insluation that is called to be installed behind all metal siding</w:t>
      </w:r>
      <w:r>
        <w:rPr>
          <w:noProof/>
        </w:rPr>
        <w:t>.</w:t>
      </w:r>
      <w:r>
        <w:rPr>
          <w:noProof/>
        </w:rPr>
        <w:t xml:space="preserve">  Horizontal 1 x lumber girts are to be installed 2ft on center for the full height of wall.  See detail below</w:t>
      </w:r>
    </w:p>
    <w:p w:rsidR="00830B90" w:rsidRDefault="00830B90" w:rsidP="00830B90">
      <w:pPr>
        <w:pStyle w:val="ListParagraph"/>
        <w:numPr>
          <w:ilvl w:val="0"/>
          <w:numId w:val="2"/>
        </w:numPr>
        <w:rPr>
          <w:noProof/>
        </w:rPr>
      </w:pPr>
      <w:r>
        <w:rPr>
          <w:noProof/>
        </w:rPr>
        <w:t xml:space="preserve">Remove the 8” ICF brick form from the scope of work in its entirety.  See detail below. </w:t>
      </w:r>
    </w:p>
    <w:p w:rsidR="00B94C5A" w:rsidRDefault="00B94C5A" w:rsidP="004F2C95">
      <w:pPr>
        <w:ind w:hanging="1440"/>
      </w:pPr>
      <w:r>
        <w:rPr>
          <w:noProof/>
        </w:rPr>
        <w:drawing>
          <wp:inline distT="0" distB="0" distL="0" distR="0" wp14:anchorId="0D22CC59" wp14:editId="569681B6">
            <wp:extent cx="7755324" cy="685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55324" cy="6858000"/>
                    </a:xfrm>
                    <a:prstGeom prst="rect">
                      <a:avLst/>
                    </a:prstGeom>
                  </pic:spPr>
                </pic:pic>
              </a:graphicData>
            </a:graphic>
          </wp:inline>
        </w:drawing>
      </w:r>
    </w:p>
    <w:sectPr w:rsidR="00B94C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C5A" w:rsidRDefault="00B94C5A" w:rsidP="00B94C5A">
      <w:pPr>
        <w:spacing w:after="0" w:line="240" w:lineRule="auto"/>
      </w:pPr>
      <w:r>
        <w:separator/>
      </w:r>
    </w:p>
  </w:endnote>
  <w:endnote w:type="continuationSeparator" w:id="0">
    <w:p w:rsidR="00B94C5A" w:rsidRDefault="00B94C5A" w:rsidP="00B94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C5A" w:rsidRDefault="00B94C5A" w:rsidP="00B94C5A">
      <w:pPr>
        <w:spacing w:after="0" w:line="240" w:lineRule="auto"/>
      </w:pPr>
      <w:r>
        <w:separator/>
      </w:r>
    </w:p>
  </w:footnote>
  <w:footnote w:type="continuationSeparator" w:id="0">
    <w:p w:rsidR="00B94C5A" w:rsidRDefault="00B94C5A" w:rsidP="00B94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C5A" w:rsidRDefault="00B94C5A">
    <w:pPr>
      <w:pStyle w:val="Header"/>
    </w:pPr>
    <w:r>
      <w:rPr>
        <w:noProof/>
      </w:rPr>
      <w:drawing>
        <wp:inline distT="0" distB="0" distL="0" distR="0">
          <wp:extent cx="3421626" cy="7315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CS email logo.jpg"/>
                  <pic:cNvPicPr/>
                </pic:nvPicPr>
                <pic:blipFill>
                  <a:blip r:embed="rId1">
                    <a:extLst>
                      <a:ext uri="{28A0092B-C50C-407E-A947-70E740481C1C}">
                        <a14:useLocalDpi xmlns:a14="http://schemas.microsoft.com/office/drawing/2010/main" val="0"/>
                      </a:ext>
                    </a:extLst>
                  </a:blip>
                  <a:stretch>
                    <a:fillRect/>
                  </a:stretch>
                </pic:blipFill>
                <pic:spPr>
                  <a:xfrm>
                    <a:off x="0" y="0"/>
                    <a:ext cx="3421626"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27623"/>
    <w:multiLevelType w:val="hybridMultilevel"/>
    <w:tmpl w:val="FB52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2626C"/>
    <w:multiLevelType w:val="hybridMultilevel"/>
    <w:tmpl w:val="4F42E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79645E"/>
    <w:multiLevelType w:val="hybridMultilevel"/>
    <w:tmpl w:val="89586744"/>
    <w:lvl w:ilvl="0" w:tplc="94B8E3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C5A"/>
    <w:rsid w:val="004F2C95"/>
    <w:rsid w:val="00830B90"/>
    <w:rsid w:val="00B9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B0CFD"/>
  <w15:chartTrackingRefBased/>
  <w15:docId w15:val="{CC2F370B-C766-4147-BB5E-4F2A0B25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5A"/>
    <w:rPr>
      <w:rFonts w:ascii="Segoe UI" w:hAnsi="Segoe UI" w:cs="Segoe UI"/>
      <w:sz w:val="18"/>
      <w:szCs w:val="18"/>
    </w:rPr>
  </w:style>
  <w:style w:type="paragraph" w:styleId="Header">
    <w:name w:val="header"/>
    <w:basedOn w:val="Normal"/>
    <w:link w:val="HeaderChar"/>
    <w:uiPriority w:val="99"/>
    <w:unhideWhenUsed/>
    <w:rsid w:val="00B94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C5A"/>
  </w:style>
  <w:style w:type="paragraph" w:styleId="Footer">
    <w:name w:val="footer"/>
    <w:basedOn w:val="Normal"/>
    <w:link w:val="FooterChar"/>
    <w:uiPriority w:val="99"/>
    <w:unhideWhenUsed/>
    <w:rsid w:val="00B94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C5A"/>
  </w:style>
  <w:style w:type="paragraph" w:styleId="ListParagraph">
    <w:name w:val="List Paragraph"/>
    <w:basedOn w:val="Normal"/>
    <w:uiPriority w:val="34"/>
    <w:qFormat/>
    <w:rsid w:val="00830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layne</dc:creator>
  <cp:keywords/>
  <dc:description/>
  <cp:lastModifiedBy>steve layne</cp:lastModifiedBy>
  <cp:revision>1</cp:revision>
  <dcterms:created xsi:type="dcterms:W3CDTF">2019-08-01T13:31:00Z</dcterms:created>
  <dcterms:modified xsi:type="dcterms:W3CDTF">2019-08-01T14:12:00Z</dcterms:modified>
</cp:coreProperties>
</file>